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B050"/>
          <w:spacing w:val="0"/>
          <w:position w:val="0"/>
          <w:sz w:val="56"/>
          <w:shd w:fill="auto" w:val="clear"/>
        </w:rPr>
      </w:pPr>
      <w:r>
        <w:object w:dxaOrig="2865" w:dyaOrig="2894">
          <v:rect xmlns:o="urn:schemas-microsoft-com:office:office" xmlns:v="urn:schemas-microsoft-com:vml" id="rectole0000000000" style="width:143.250000pt;height:14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56"/>
          <w:shd w:fill="auto" w:val="clear"/>
        </w:rPr>
        <w:t xml:space="preserve">RZE</w:t>
      </w:r>
      <w:r>
        <w:rPr>
          <w:rFonts w:ascii="Calibri" w:hAnsi="Calibri" w:cs="Calibri" w:eastAsia="Calibri"/>
          <w:b/>
          <w:color w:val="00B050"/>
          <w:spacing w:val="0"/>
          <w:position w:val="0"/>
          <w:sz w:val="56"/>
          <w:shd w:fill="auto" w:val="clear"/>
        </w:rPr>
        <w:t xml:space="preserve">ŻUCHA STUDIO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Rozk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ład zajęć w roku szkolnym 2017/2018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Wrzesie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ń 11-30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Pa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ździernik 1-12,  16-30 </w:t>
      </w: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(13, 31 - dni wolne)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Listopad 2-30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(11 listopada wolny od zaj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ęć)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Grudzie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ń 1-22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(23.XII - 2 I - przerwa świąteczna)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Stycze</w:t>
      </w:r>
      <w:r>
        <w:rPr>
          <w:rFonts w:ascii="Calibri" w:hAnsi="Calibri" w:cs="Calibri" w:eastAsia="Calibri"/>
          <w:color w:val="000000"/>
          <w:spacing w:val="0"/>
          <w:position w:val="0"/>
          <w:sz w:val="36"/>
          <w:shd w:fill="auto" w:val="clear"/>
        </w:rPr>
        <w:t xml:space="preserve">ń 3-14, 29-31 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(15-28 ferie zimowe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Luty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Marzec 1-2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(2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9.III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 –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03. IV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 przerwa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świąteczna)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Kwiecie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ń 4-30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Maj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7-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30 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(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31 - Boże Ciało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Czerwiec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15 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(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1 czerwca - dzień wolny</w:t>
      </w:r>
      <w:r>
        <w:rPr>
          <w:rFonts w:ascii="Calibri" w:hAnsi="Calibri" w:cs="Calibri" w:eastAsia="Calibri"/>
          <w:color w:val="C00000"/>
          <w:spacing w:val="0"/>
          <w:position w:val="0"/>
          <w:sz w:val="36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B050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